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571" w:rsidRPr="00F12C54" w:rsidRDefault="009E6571" w:rsidP="009E6571">
      <w:pPr>
        <w:widowControl w:val="0"/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2C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профессии;</w:t>
      </w:r>
    </w:p>
    <w:p w:rsidR="009E6571" w:rsidRPr="00F12C54" w:rsidRDefault="009E6571" w:rsidP="009E6571">
      <w:pPr>
        <w:widowControl w:val="0"/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2C54">
        <w:rPr>
          <w:rFonts w:ascii="Times New Roman" w:eastAsia="Times New Roman" w:hAnsi="Times New Roman" w:cs="Times New Roman"/>
          <w:sz w:val="24"/>
          <w:szCs w:val="24"/>
          <w:lang w:eastAsia="ru-RU"/>
        </w:rPr>
        <w:t>- модернизация профессиональной подготовки специалистов дошкольного образования;</w:t>
      </w:r>
    </w:p>
    <w:p w:rsidR="009E6571" w:rsidRPr="00F12C54" w:rsidRDefault="009E6571" w:rsidP="009E6571">
      <w:pPr>
        <w:widowControl w:val="0"/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2C54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непрерывное профессиональное развитие педагогов в системе повышения квалификации.</w:t>
      </w:r>
    </w:p>
    <w:p w:rsidR="009E6571" w:rsidRPr="00F12C54" w:rsidRDefault="009E6571" w:rsidP="009E6571">
      <w:pPr>
        <w:widowControl w:val="0"/>
        <w:numPr>
          <w:ilvl w:val="0"/>
          <w:numId w:val="1"/>
        </w:numPr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2C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Взаимодействие </w:t>
      </w:r>
      <w:proofErr w:type="gramStart"/>
      <w:r w:rsidRPr="00F12C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</w:t>
      </w:r>
      <w:proofErr w:type="gramEnd"/>
      <w:r w:rsidRPr="00F12C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F12C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proofErr w:type="gramEnd"/>
      <w:r w:rsidRPr="00F12C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социальными партнерами (семья, общество и система дошкольного образования):</w:t>
      </w:r>
    </w:p>
    <w:p w:rsidR="009E6571" w:rsidRPr="00F12C54" w:rsidRDefault="009E6571" w:rsidP="009E6571">
      <w:pPr>
        <w:widowControl w:val="0"/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2C5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социализация личности ребенка в условиях взаимодействия ДО и семьи;</w:t>
      </w:r>
    </w:p>
    <w:p w:rsidR="009E6571" w:rsidRPr="00F12C54" w:rsidRDefault="009E6571" w:rsidP="009E6571">
      <w:pPr>
        <w:widowControl w:val="0"/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2C54">
        <w:rPr>
          <w:rFonts w:ascii="Times New Roman" w:eastAsia="Times New Roman" w:hAnsi="Times New Roman" w:cs="Times New Roman"/>
          <w:sz w:val="24"/>
          <w:szCs w:val="24"/>
          <w:lang w:eastAsia="ru-RU"/>
        </w:rPr>
        <w:t>-социальное партнерство, как фактор интеграции образовательного пространства.</w:t>
      </w: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2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3.Участники Конференции</w:t>
      </w:r>
    </w:p>
    <w:p w:rsidR="009E6571" w:rsidRPr="00F12C54" w:rsidRDefault="009E6571" w:rsidP="009E657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  <w:lang w:eastAsia="ru-RU"/>
        </w:rPr>
      </w:pPr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Руководители дошкольных организаций, психологи, логопеды, методисты, воспитатели дошкольных учреждений, воспитатели и учителя </w:t>
      </w:r>
      <w:proofErr w:type="spellStart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предшкольных</w:t>
      </w:r>
      <w:proofErr w:type="spellEnd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групп и классов, учителя начальных классов, </w:t>
      </w:r>
      <w:r w:rsidRPr="00F12C54"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  <w:lang w:eastAsia="ru-RU"/>
        </w:rPr>
        <w:t>а также преподаватели ВУЗов, колледжей, научные сотрудники, методисты районных и городских отделов образования.</w:t>
      </w: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2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4.Руководство Конференцией </w:t>
      </w:r>
    </w:p>
    <w:p w:rsidR="009E6571" w:rsidRPr="00F12C54" w:rsidRDefault="009E6571" w:rsidP="009E65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2C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Общее руководство Конференцией осуществляет оргкомитет. Оргкомитет проводит работу по подготовке и проведению Конференции, утверждает программу, список участников. </w:t>
      </w:r>
    </w:p>
    <w:p w:rsidR="009E6571" w:rsidRDefault="009E6571" w:rsidP="009E65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организации</w:t>
      </w:r>
      <w:r w:rsidRPr="00F12C54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</w:t>
      </w:r>
      <w:r w:rsidRPr="00F12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экспертизы статей Оргкомитет привлекает специалистов по соответствующим направлениям.</w:t>
      </w: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C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4.1. Оргкомитет Конференции</w:t>
      </w:r>
    </w:p>
    <w:p w:rsidR="009E6571" w:rsidRPr="00F12C54" w:rsidRDefault="009E6571" w:rsidP="009E6571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2C5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Обязанности оргкомитета: </w:t>
      </w:r>
    </w:p>
    <w:p w:rsidR="009E6571" w:rsidRPr="00F12C54" w:rsidRDefault="009E6571" w:rsidP="009E6571">
      <w:pPr>
        <w:numPr>
          <w:ilvl w:val="0"/>
          <w:numId w:val="2"/>
        </w:num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2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Устанавливает порядок проведения Конференции; </w:t>
      </w:r>
    </w:p>
    <w:p w:rsidR="009E6571" w:rsidRPr="00F12C54" w:rsidRDefault="009E6571" w:rsidP="009E6571">
      <w:pPr>
        <w:numPr>
          <w:ilvl w:val="0"/>
          <w:numId w:val="2"/>
        </w:num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2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Формулирует требования к оформлению докладов участников; </w:t>
      </w:r>
    </w:p>
    <w:p w:rsidR="009E6571" w:rsidRPr="00F12C54" w:rsidRDefault="009E6571" w:rsidP="009E6571">
      <w:pPr>
        <w:numPr>
          <w:ilvl w:val="0"/>
          <w:numId w:val="2"/>
        </w:num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2C54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Оказывает консультативную и методическую помощь участникам Конференции;</w:t>
      </w:r>
    </w:p>
    <w:p w:rsidR="009E6571" w:rsidRPr="00F12C54" w:rsidRDefault="009E6571" w:rsidP="009E6571">
      <w:pPr>
        <w:numPr>
          <w:ilvl w:val="0"/>
          <w:numId w:val="2"/>
        </w:num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2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Создает равные условия для всех участников Конференции;</w:t>
      </w:r>
    </w:p>
    <w:p w:rsidR="009E6571" w:rsidRPr="00F12C54" w:rsidRDefault="009E6571" w:rsidP="009E6571">
      <w:pPr>
        <w:numPr>
          <w:ilvl w:val="0"/>
          <w:numId w:val="2"/>
        </w:num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2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информирует дошкольные организации о мероприятиях, проводимых в рамках Конференции.</w:t>
      </w:r>
    </w:p>
    <w:p w:rsidR="009E6571" w:rsidRPr="00F12C54" w:rsidRDefault="009E6571" w:rsidP="009E657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2C5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 экспертную группу для оценки научности, логичности и практической значимости представленных материалов, определяет порядок ее деятельности, утверждает технологию оценки участвующих в конференции работ.</w:t>
      </w: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2C54">
        <w:rPr>
          <w:rFonts w:ascii="Times New Roman" w:eastAsia="Times New Roman" w:hAnsi="Times New Roman" w:cs="Times New Roman"/>
          <w:sz w:val="24"/>
          <w:szCs w:val="24"/>
          <w:lang w:eastAsia="ru-RU"/>
        </w:rPr>
        <w:t>4.2. Экспертная группа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F12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роводит экспертизу докладов в срок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 15.12.2016 г. по 31</w:t>
      </w:r>
      <w:r w:rsidRPr="00F12C5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.01</w:t>
      </w:r>
      <w:r w:rsidRPr="00F12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F12C5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2017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года</w:t>
      </w:r>
      <w:r w:rsidRPr="00F12C5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F12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критериям:</w:t>
      </w:r>
    </w:p>
    <w:p w:rsidR="009E6571" w:rsidRPr="00F12C54" w:rsidRDefault="009E6571" w:rsidP="009E6571">
      <w:pPr>
        <w:numPr>
          <w:ilvl w:val="0"/>
          <w:numId w:val="3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2C5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соответствие содержания доклада теме Конференции;</w:t>
      </w:r>
    </w:p>
    <w:p w:rsidR="009E6571" w:rsidRPr="00F12C54" w:rsidRDefault="009E6571" w:rsidP="009E6571">
      <w:pPr>
        <w:numPr>
          <w:ilvl w:val="0"/>
          <w:numId w:val="3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2C54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Актуальность;</w:t>
      </w:r>
    </w:p>
    <w:p w:rsidR="009E6571" w:rsidRPr="00F12C54" w:rsidRDefault="009E6571" w:rsidP="009E6571">
      <w:pPr>
        <w:numPr>
          <w:ilvl w:val="0"/>
          <w:numId w:val="3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2C5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Исследовательский и научный аспекты работы;</w:t>
      </w:r>
    </w:p>
    <w:p w:rsidR="009E6571" w:rsidRPr="00F12C54" w:rsidRDefault="009E6571" w:rsidP="009E6571">
      <w:pPr>
        <w:numPr>
          <w:ilvl w:val="0"/>
          <w:numId w:val="3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2C5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Грамотность и логичность изложения материала;</w:t>
      </w:r>
    </w:p>
    <w:p w:rsidR="009E6571" w:rsidRPr="00F12C54" w:rsidRDefault="009E6571" w:rsidP="009E6571">
      <w:pPr>
        <w:numPr>
          <w:ilvl w:val="0"/>
          <w:numId w:val="3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2C54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Аргументированность оценочных суждений, выводов;</w:t>
      </w:r>
    </w:p>
    <w:p w:rsidR="009E6571" w:rsidRPr="00F12C54" w:rsidRDefault="009E6571" w:rsidP="009E6571">
      <w:pPr>
        <w:numPr>
          <w:ilvl w:val="0"/>
          <w:numId w:val="3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2C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значимость.</w:t>
      </w:r>
    </w:p>
    <w:p w:rsidR="009E6571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12C5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Оргкомитет вправе отказать претенденту в участии на основании несоответствия его работы требованиям Положения Конференции</w:t>
      </w:r>
      <w:r w:rsidRPr="00F12C5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.     </w:t>
      </w: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2C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Порядок представления работ</w:t>
      </w:r>
    </w:p>
    <w:p w:rsidR="009E6571" w:rsidRPr="00F12C54" w:rsidRDefault="009E6571" w:rsidP="009E657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2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Материалы, одобренные оргкомитетом, будут опубликованы в сборнике Конференции. Доклады </w:t>
      </w:r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принимаются </w:t>
      </w:r>
      <w:r>
        <w:rPr>
          <w:rFonts w:ascii="Times New Roman" w:eastAsia="Times New Roman" w:hAnsi="Times New Roman" w:cs="Times New Roman"/>
          <w:b/>
          <w:spacing w:val="-1"/>
          <w:sz w:val="24"/>
          <w:szCs w:val="24"/>
          <w:u w:val="single"/>
          <w:lang w:eastAsia="ru-RU"/>
        </w:rPr>
        <w:t>до 31</w:t>
      </w:r>
      <w:r w:rsidRPr="00F12C54">
        <w:rPr>
          <w:rFonts w:ascii="Times New Roman" w:eastAsia="Times New Roman" w:hAnsi="Times New Roman" w:cs="Times New Roman"/>
          <w:b/>
          <w:spacing w:val="-1"/>
          <w:sz w:val="24"/>
          <w:szCs w:val="24"/>
          <w:u w:val="single"/>
          <w:lang w:eastAsia="ru-RU"/>
        </w:rPr>
        <w:t xml:space="preserve"> января </w:t>
      </w:r>
      <w:r w:rsidRPr="00F12C5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single"/>
          <w:lang w:eastAsia="ru-RU"/>
        </w:rPr>
        <w:t>2017</w:t>
      </w:r>
      <w:r w:rsidRPr="00F12C54">
        <w:rPr>
          <w:rFonts w:ascii="Times New Roman" w:eastAsia="Times New Roman" w:hAnsi="Times New Roman" w:cs="Times New Roman"/>
          <w:b/>
          <w:bCs/>
          <w:iCs/>
          <w:spacing w:val="-1"/>
          <w:sz w:val="24"/>
          <w:szCs w:val="24"/>
          <w:u w:val="single"/>
          <w:lang w:eastAsia="ru-RU"/>
        </w:rPr>
        <w:t xml:space="preserve"> г</w:t>
      </w:r>
      <w:r w:rsidRPr="00F12C54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eastAsia="ru-RU"/>
        </w:rPr>
        <w:t>.</w:t>
      </w:r>
    </w:p>
    <w:p w:rsidR="009E6571" w:rsidRPr="00F12C54" w:rsidRDefault="009E6571" w:rsidP="009E65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F12C54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F12C54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Требования к оформлению статьи</w:t>
      </w:r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: </w:t>
      </w:r>
    </w:p>
    <w:p w:rsidR="009E6571" w:rsidRPr="00F12C54" w:rsidRDefault="009E6571" w:rsidP="009E6571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Объем статьи до 3 страниц компьютерного текста на казахском или русском языке формата А</w:t>
      </w:r>
      <w:proofErr w:type="gramStart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4</w:t>
      </w:r>
      <w:proofErr w:type="gramEnd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, включая таблицы, рисунки и графики. Поля – по 2 см со всех сторон.</w:t>
      </w:r>
    </w:p>
    <w:p w:rsidR="009E6571" w:rsidRPr="00F12C54" w:rsidRDefault="009E6571" w:rsidP="009E6571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Авторские инициалы и фамилию, название организации, город/район (шрифт </w:t>
      </w:r>
      <w:proofErr w:type="spellStart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Times</w:t>
      </w:r>
      <w:proofErr w:type="spellEnd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proofErr w:type="spellStart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New</w:t>
      </w:r>
      <w:proofErr w:type="spellEnd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proofErr w:type="spellStart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Roman</w:t>
      </w:r>
      <w:proofErr w:type="spellEnd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, KZ </w:t>
      </w:r>
      <w:proofErr w:type="spellStart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Times</w:t>
      </w:r>
      <w:proofErr w:type="spellEnd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proofErr w:type="spellStart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New</w:t>
      </w:r>
      <w:proofErr w:type="spellEnd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proofErr w:type="spellStart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Roman</w:t>
      </w:r>
      <w:proofErr w:type="spellEnd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, курсив, кегль 14) необходимо разместить по центру листа. (См. образец).</w:t>
      </w:r>
    </w:p>
    <w:p w:rsidR="009E6571" w:rsidRPr="00F12C54" w:rsidRDefault="009E6571" w:rsidP="009E6571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lastRenderedPageBreak/>
        <w:t xml:space="preserve">Название статьи (шрифт </w:t>
      </w:r>
      <w:proofErr w:type="spellStart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Times</w:t>
      </w:r>
      <w:proofErr w:type="spellEnd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proofErr w:type="spellStart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New</w:t>
      </w:r>
      <w:proofErr w:type="spellEnd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proofErr w:type="spellStart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Roman</w:t>
      </w:r>
      <w:proofErr w:type="spellEnd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, KZ </w:t>
      </w:r>
      <w:proofErr w:type="spellStart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Times</w:t>
      </w:r>
      <w:proofErr w:type="spellEnd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proofErr w:type="spellStart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New</w:t>
      </w:r>
      <w:proofErr w:type="spellEnd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proofErr w:type="spellStart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Roman</w:t>
      </w:r>
      <w:proofErr w:type="spellEnd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, полужирный, кегль 14, прописными буквами) – по центру листа. (См. образец).</w:t>
      </w:r>
    </w:p>
    <w:p w:rsidR="009E6571" w:rsidRPr="00F12C54" w:rsidRDefault="009E6571" w:rsidP="009E6571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Основной текст выполняется шрифтом </w:t>
      </w:r>
      <w:proofErr w:type="spellStart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Times</w:t>
      </w:r>
      <w:proofErr w:type="spellEnd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proofErr w:type="spellStart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New</w:t>
      </w:r>
      <w:proofErr w:type="spellEnd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proofErr w:type="spellStart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Roman</w:t>
      </w:r>
      <w:proofErr w:type="spellEnd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(кегль 14) через одинарный межстрочный интервал (См. образец). Абзацный отступ основного текста – 1 см; выравнивание – по ширине; расстановка переносов в тексте – автоматическая; без вставки нумерации страниц.</w:t>
      </w:r>
    </w:p>
    <w:p w:rsidR="009E6571" w:rsidRPr="00F12C54" w:rsidRDefault="009E6571" w:rsidP="009E6571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proofErr w:type="gramStart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Список литературы – после основного текста (шрифт </w:t>
      </w:r>
      <w:proofErr w:type="spellStart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Times</w:t>
      </w:r>
      <w:proofErr w:type="spellEnd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proofErr w:type="spellStart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New</w:t>
      </w:r>
      <w:proofErr w:type="spellEnd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proofErr w:type="spellStart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Roman</w:t>
      </w:r>
      <w:proofErr w:type="spellEnd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, KZ </w:t>
      </w:r>
      <w:proofErr w:type="spellStart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Times</w:t>
      </w:r>
      <w:proofErr w:type="spellEnd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proofErr w:type="spellStart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New</w:t>
      </w:r>
      <w:proofErr w:type="spellEnd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proofErr w:type="spellStart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Roman</w:t>
      </w:r>
      <w:proofErr w:type="spellEnd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(кегль 14).</w:t>
      </w:r>
      <w:proofErr w:type="gramEnd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(См. образец).</w:t>
      </w:r>
    </w:p>
    <w:p w:rsidR="009E6571" w:rsidRPr="00F12C54" w:rsidRDefault="009E6571" w:rsidP="009E6571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Ссылка на литературу – в квадратных скобках, содержит № источника из списка литературы в конце и № страницы. (См. образец).</w:t>
      </w:r>
    </w:p>
    <w:p w:rsidR="009E6571" w:rsidRPr="00F12C54" w:rsidRDefault="009E6571" w:rsidP="009E6571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Рисунки выполняются в формате *.</w:t>
      </w:r>
      <w:proofErr w:type="spellStart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bmp</w:t>
      </w:r>
      <w:proofErr w:type="spellEnd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, *.</w:t>
      </w:r>
      <w:proofErr w:type="spellStart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tif</w:t>
      </w:r>
      <w:proofErr w:type="spellEnd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, *.</w:t>
      </w:r>
      <w:proofErr w:type="spellStart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jpg</w:t>
      </w:r>
      <w:proofErr w:type="spellEnd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, *.</w:t>
      </w:r>
      <w:proofErr w:type="spellStart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wmf</w:t>
      </w:r>
      <w:proofErr w:type="spellEnd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или вставляются в редактор </w:t>
      </w:r>
      <w:proofErr w:type="spellStart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Microsoft</w:t>
      </w:r>
      <w:proofErr w:type="spellEnd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в чёрно-белом виде. Подпись рисунков осуществляется 12-м шрифтом, выделяется курсивом, под рисунком по центру.</w:t>
      </w:r>
    </w:p>
    <w:p w:rsidR="009E6571" w:rsidRPr="00F12C54" w:rsidRDefault="009E6571" w:rsidP="009E6571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Таблицы вставляются в </w:t>
      </w:r>
      <w:proofErr w:type="spellStart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Microsoft</w:t>
      </w:r>
      <w:proofErr w:type="spellEnd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proofErr w:type="spellStart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Word</w:t>
      </w:r>
      <w:proofErr w:type="spellEnd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, выполняются в табличном редакторе </w:t>
      </w:r>
      <w:proofErr w:type="spellStart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Microsoft</w:t>
      </w:r>
      <w:proofErr w:type="spellEnd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proofErr w:type="spellStart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Excel</w:t>
      </w:r>
      <w:proofErr w:type="spellEnd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или непосредственно в </w:t>
      </w:r>
      <w:proofErr w:type="spellStart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Word</w:t>
      </w:r>
      <w:proofErr w:type="spellEnd"/>
      <w:r w:rsidRPr="00F12C5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. Подпись таблиц осуществляется 12-м шрифтом, выделяются курсивом, над таблицей по центру.</w:t>
      </w:r>
    </w:p>
    <w:p w:rsidR="009E6571" w:rsidRPr="00F12C54" w:rsidRDefault="009E6571" w:rsidP="009E65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2C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Приложение 1.</w:t>
      </w:r>
      <w:r w:rsidRPr="00F12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 оргкомитета и экспертной группы Конференции.</w:t>
      </w:r>
    </w:p>
    <w:p w:rsidR="009E6571" w:rsidRPr="00F12C54" w:rsidRDefault="009E6571" w:rsidP="009E65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2C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Приложение 2</w:t>
      </w:r>
      <w:r w:rsidRPr="00F12C54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Образец оформления статьи.</w:t>
      </w:r>
    </w:p>
    <w:p w:rsidR="009E6571" w:rsidRPr="00F12C54" w:rsidRDefault="009E6571" w:rsidP="009E6571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12C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E6571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E6571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E6571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12C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Приложение 1</w:t>
      </w: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12C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Состав оргкомитета Конференции</w:t>
      </w:r>
    </w:p>
    <w:p w:rsidR="009E6571" w:rsidRPr="00F12C54" w:rsidRDefault="009E6571" w:rsidP="009E6571">
      <w:pPr>
        <w:tabs>
          <w:tab w:val="num" w:pos="567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proofErr w:type="spellStart"/>
      <w:r w:rsidRPr="00F12C54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Кожахметова</w:t>
      </w:r>
      <w:proofErr w:type="spellEnd"/>
      <w:r w:rsidRPr="00F12C54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Г.Ш., директор УМЦ РО – председатель.</w:t>
      </w:r>
    </w:p>
    <w:p w:rsidR="009E6571" w:rsidRPr="00F12C54" w:rsidRDefault="009E6571" w:rsidP="009E6571">
      <w:pPr>
        <w:tabs>
          <w:tab w:val="num" w:pos="567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proofErr w:type="spellStart"/>
      <w:r w:rsidRPr="00F12C54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Абдикерова</w:t>
      </w:r>
      <w:proofErr w:type="spellEnd"/>
      <w:r w:rsidRPr="00F12C54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Б.Х., зам. директора УМЦ РО – зам. председателя.</w:t>
      </w:r>
    </w:p>
    <w:p w:rsidR="009E6571" w:rsidRPr="00F12C54" w:rsidRDefault="009E6571" w:rsidP="009E6571">
      <w:pPr>
        <w:tabs>
          <w:tab w:val="num" w:pos="567"/>
        </w:tabs>
        <w:suppressAutoHyphens/>
        <w:spacing w:after="0" w:line="100" w:lineRule="atLeast"/>
        <w:ind w:left="567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F12C54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Члены оргкомитета:</w:t>
      </w:r>
    </w:p>
    <w:p w:rsidR="009E6571" w:rsidRPr="00F12C54" w:rsidRDefault="009E6571" w:rsidP="009E6571">
      <w:pPr>
        <w:tabs>
          <w:tab w:val="num" w:pos="567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proofErr w:type="spellStart"/>
      <w:r w:rsidRPr="00F12C54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Контаев</w:t>
      </w:r>
      <w:proofErr w:type="spellEnd"/>
      <w:r w:rsidRPr="00F12C54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С.С., научный консультант УМЦ РО.</w:t>
      </w:r>
    </w:p>
    <w:p w:rsidR="009E6571" w:rsidRPr="00F12C54" w:rsidRDefault="009E6571" w:rsidP="009E6571">
      <w:pPr>
        <w:tabs>
          <w:tab w:val="num" w:pos="567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proofErr w:type="spellStart"/>
      <w:r w:rsidRPr="00F12C54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Сатжанова</w:t>
      </w:r>
      <w:proofErr w:type="spellEnd"/>
      <w:r w:rsidRPr="00F12C54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Г.Б., зав. отделом ОСО.</w:t>
      </w:r>
    </w:p>
    <w:p w:rsidR="009E6571" w:rsidRPr="00F12C54" w:rsidRDefault="009E6571" w:rsidP="009E65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12C54">
        <w:rPr>
          <w:rFonts w:ascii="Times New Roman" w:eastAsia="Times New Roman" w:hAnsi="Times New Roman" w:cs="Times New Roman"/>
          <w:sz w:val="24"/>
          <w:szCs w:val="24"/>
          <w:lang w:eastAsia="ru-RU"/>
        </w:rPr>
        <w:t>Бугубаева</w:t>
      </w:r>
      <w:proofErr w:type="spellEnd"/>
      <w:r w:rsidRPr="00F12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А.Д. -  методист УМЦ РО.</w:t>
      </w:r>
    </w:p>
    <w:p w:rsidR="009E6571" w:rsidRPr="00F12C54" w:rsidRDefault="009E6571" w:rsidP="009E65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2C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 экспертной группы</w:t>
      </w:r>
    </w:p>
    <w:p w:rsidR="009E6571" w:rsidRPr="00F12C54" w:rsidRDefault="009E6571" w:rsidP="009E65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12C5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Мукашева</w:t>
      </w:r>
      <w:proofErr w:type="spellEnd"/>
      <w:r w:rsidRPr="00F12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Г.Г. – методист УМЦ РО.</w:t>
      </w:r>
    </w:p>
    <w:p w:rsidR="009E6571" w:rsidRPr="00F12C54" w:rsidRDefault="009E6571" w:rsidP="009E65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12C5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Касымжанова</w:t>
      </w:r>
      <w:proofErr w:type="spellEnd"/>
      <w:r w:rsidRPr="00F12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Ж.М. – методист ОО </w:t>
      </w:r>
      <w:proofErr w:type="spellStart"/>
      <w:r w:rsidRPr="00F12C5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Каркаралинского</w:t>
      </w:r>
      <w:proofErr w:type="spellEnd"/>
      <w:r w:rsidRPr="00F12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района.</w:t>
      </w:r>
    </w:p>
    <w:p w:rsidR="009E6571" w:rsidRPr="00F12C54" w:rsidRDefault="009E6571" w:rsidP="009E65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12C54">
        <w:rPr>
          <w:rFonts w:ascii="Times New Roman" w:eastAsia="Times New Roman" w:hAnsi="Times New Roman" w:cs="Times New Roman"/>
          <w:sz w:val="24"/>
          <w:szCs w:val="24"/>
          <w:lang w:eastAsia="ru-RU"/>
        </w:rPr>
        <w:t>Кудайбергенова</w:t>
      </w:r>
      <w:proofErr w:type="spellEnd"/>
      <w:r w:rsidRPr="00F12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Е.К. – методист ОО г. Темиртау.</w:t>
      </w:r>
    </w:p>
    <w:p w:rsidR="009E6571" w:rsidRPr="00F12C54" w:rsidRDefault="009E6571" w:rsidP="009E65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12C5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Кожахметова</w:t>
      </w:r>
      <w:proofErr w:type="spellEnd"/>
      <w:r w:rsidRPr="00F12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Н.К. – методист ОО г. Караганды.</w:t>
      </w:r>
    </w:p>
    <w:p w:rsidR="009E6571" w:rsidRPr="00F12C54" w:rsidRDefault="009E6571" w:rsidP="009E65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2C5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Грачева С.Г. – методист ОО г. Шахтинск.</w:t>
      </w:r>
    </w:p>
    <w:p w:rsidR="009E6571" w:rsidRPr="00F12C54" w:rsidRDefault="009E6571" w:rsidP="009E65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571" w:rsidRPr="00F12C54" w:rsidRDefault="009E6571" w:rsidP="009E6571">
      <w:pPr>
        <w:tabs>
          <w:tab w:val="num" w:pos="567"/>
        </w:tabs>
        <w:suppressAutoHyphens/>
        <w:spacing w:after="0" w:line="100" w:lineRule="atLeast"/>
        <w:ind w:left="567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9E6571" w:rsidRPr="00F12C54" w:rsidRDefault="009E6571" w:rsidP="009E65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571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571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571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571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571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571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571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571" w:rsidRPr="00F12C54" w:rsidRDefault="009E6571" w:rsidP="009E65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2C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2</w:t>
      </w:r>
    </w:p>
    <w:p w:rsidR="009E6571" w:rsidRPr="00F12C54" w:rsidRDefault="009E6571" w:rsidP="009E6571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ar-SA"/>
        </w:rPr>
      </w:pPr>
    </w:p>
    <w:p w:rsidR="009E6571" w:rsidRPr="00F12C54" w:rsidRDefault="009E6571" w:rsidP="009E6571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ar-SA"/>
        </w:rPr>
      </w:pPr>
      <w:r w:rsidRPr="00F12C54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>ОБРАЗЕЦ ОФОРМЛЕНИЯ СТАТЬИ</w:t>
      </w:r>
    </w:p>
    <w:p w:rsidR="009E6571" w:rsidRPr="00952AD4" w:rsidRDefault="009E6571" w:rsidP="009E6571">
      <w:pPr>
        <w:tabs>
          <w:tab w:val="num" w:pos="141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</w:t>
      </w:r>
    </w:p>
    <w:p w:rsidR="009E6571" w:rsidRPr="00952AD4" w:rsidRDefault="009E6571" w:rsidP="009E6571">
      <w:pPr>
        <w:tabs>
          <w:tab w:val="num" w:pos="141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9E6571" w:rsidRPr="00952AD4" w:rsidRDefault="009E6571" w:rsidP="009E6571">
      <w:pPr>
        <w:tabs>
          <w:tab w:val="num" w:pos="141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Ахметова А</w:t>
      </w:r>
      <w:r w:rsidRPr="00952AD4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А.</w:t>
      </w:r>
    </w:p>
    <w:p w:rsidR="009E6571" w:rsidRPr="00952AD4" w:rsidRDefault="009E6571" w:rsidP="009E6571">
      <w:pPr>
        <w:tabs>
          <w:tab w:val="num" w:pos="141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д/с № «_________»</w:t>
      </w:r>
      <w:r w:rsidRPr="00952AD4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г. Темиртау</w:t>
      </w:r>
    </w:p>
    <w:p w:rsidR="009E6571" w:rsidRPr="00952AD4" w:rsidRDefault="009E6571" w:rsidP="009E6571">
      <w:pPr>
        <w:tabs>
          <w:tab w:val="num" w:pos="141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9E6571" w:rsidRPr="00952AD4" w:rsidRDefault="009E6571" w:rsidP="009E6571">
      <w:pPr>
        <w:tabs>
          <w:tab w:val="num" w:pos="141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952AD4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НАЗВАНИЕ СТАТЬИ</w:t>
      </w:r>
    </w:p>
    <w:p w:rsidR="009E6571" w:rsidRPr="00952AD4" w:rsidRDefault="009E6571" w:rsidP="009E6571">
      <w:pPr>
        <w:tabs>
          <w:tab w:val="num" w:pos="141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9E6571" w:rsidRPr="00952AD4" w:rsidRDefault="009E6571" w:rsidP="009E6571">
      <w:pPr>
        <w:tabs>
          <w:tab w:val="num" w:pos="141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952AD4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Основной текст. Основной текст. Основной текст. [1, с. 1]. Основной текст. Основной текст. Основной текст. Основной текст.</w:t>
      </w:r>
    </w:p>
    <w:p w:rsidR="009E6571" w:rsidRPr="00952AD4" w:rsidRDefault="009E6571" w:rsidP="009E6571">
      <w:pPr>
        <w:tabs>
          <w:tab w:val="num" w:pos="141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9E6571" w:rsidRPr="00952AD4" w:rsidRDefault="009E6571" w:rsidP="009E6571">
      <w:pPr>
        <w:tabs>
          <w:tab w:val="num" w:pos="141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952AD4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Литература:</w:t>
      </w:r>
    </w:p>
    <w:p w:rsidR="009E6571" w:rsidRPr="00952AD4" w:rsidRDefault="009E6571" w:rsidP="009E6571">
      <w:pPr>
        <w:tabs>
          <w:tab w:val="num" w:pos="141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952AD4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Автор. Название. Место издания. Год издания</w:t>
      </w:r>
    </w:p>
    <w:p w:rsidR="009E6571" w:rsidRPr="00F12C54" w:rsidRDefault="009E6571" w:rsidP="009E6571">
      <w:pPr>
        <w:tabs>
          <w:tab w:val="num" w:pos="141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9E6571" w:rsidRPr="00F12C54" w:rsidRDefault="009E6571" w:rsidP="009E6571">
      <w:pPr>
        <w:tabs>
          <w:tab w:val="num" w:pos="141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9E6571" w:rsidRPr="00F12C54" w:rsidRDefault="009E6571" w:rsidP="009E6571">
      <w:pPr>
        <w:tabs>
          <w:tab w:val="num" w:pos="141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9E6571" w:rsidRPr="00F12C54" w:rsidRDefault="009E6571" w:rsidP="009E6571">
      <w:pPr>
        <w:tabs>
          <w:tab w:val="num" w:pos="141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9E6571" w:rsidRPr="00F12C54" w:rsidRDefault="009E6571" w:rsidP="009E6571">
      <w:pPr>
        <w:tabs>
          <w:tab w:val="num" w:pos="141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9E6571" w:rsidRPr="00F12C54" w:rsidRDefault="009E6571" w:rsidP="009E6571">
      <w:pPr>
        <w:tabs>
          <w:tab w:val="num" w:pos="1418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9E6571" w:rsidRPr="00F12C54" w:rsidRDefault="009E6571" w:rsidP="009E6571">
      <w:pPr>
        <w:tabs>
          <w:tab w:val="num" w:pos="1418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9E6571" w:rsidRPr="00F12C54" w:rsidRDefault="009E6571" w:rsidP="009E6571">
      <w:pPr>
        <w:tabs>
          <w:tab w:val="num" w:pos="1418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9E6571" w:rsidRPr="00F12C54" w:rsidRDefault="009E6571" w:rsidP="009E6571">
      <w:pPr>
        <w:tabs>
          <w:tab w:val="num" w:pos="1418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9E6571" w:rsidRPr="00F12C54" w:rsidRDefault="009E6571" w:rsidP="009E6571">
      <w:pPr>
        <w:tabs>
          <w:tab w:val="num" w:pos="1418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9E6571" w:rsidRPr="00F12C54" w:rsidRDefault="009E6571" w:rsidP="009E6571">
      <w:pPr>
        <w:tabs>
          <w:tab w:val="num" w:pos="1418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9E6571" w:rsidRPr="00F12C54" w:rsidRDefault="009E6571" w:rsidP="009E6571">
      <w:pPr>
        <w:tabs>
          <w:tab w:val="num" w:pos="1418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9E6571" w:rsidRPr="00F12C54" w:rsidRDefault="009E6571" w:rsidP="009E6571">
      <w:pPr>
        <w:tabs>
          <w:tab w:val="num" w:pos="1418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9E6571" w:rsidRPr="00F12C54" w:rsidRDefault="009E6571" w:rsidP="009E6571">
      <w:pPr>
        <w:tabs>
          <w:tab w:val="num" w:pos="1418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9E6571" w:rsidRPr="00F12C54" w:rsidRDefault="009E6571" w:rsidP="009E6571">
      <w:pPr>
        <w:tabs>
          <w:tab w:val="num" w:pos="1418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9E6571" w:rsidRPr="00F12C54" w:rsidRDefault="009E6571" w:rsidP="009E6571">
      <w:pPr>
        <w:tabs>
          <w:tab w:val="num" w:pos="1418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9E6571" w:rsidRPr="00F12C54" w:rsidRDefault="009E6571" w:rsidP="009E6571">
      <w:pPr>
        <w:tabs>
          <w:tab w:val="num" w:pos="1418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9E6571" w:rsidRPr="00F12C54" w:rsidRDefault="009E6571" w:rsidP="009E6571">
      <w:pPr>
        <w:tabs>
          <w:tab w:val="num" w:pos="1418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9E6571" w:rsidRPr="00F12C54" w:rsidRDefault="009E6571" w:rsidP="009E6571">
      <w:pPr>
        <w:tabs>
          <w:tab w:val="num" w:pos="1418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9E6571" w:rsidRPr="00F12C54" w:rsidRDefault="009E6571" w:rsidP="009E6571">
      <w:pPr>
        <w:tabs>
          <w:tab w:val="num" w:pos="1418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9E6571" w:rsidRPr="00F12C54" w:rsidRDefault="009E6571" w:rsidP="009E6571">
      <w:pPr>
        <w:tabs>
          <w:tab w:val="num" w:pos="1418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9E6571" w:rsidRPr="00F12C54" w:rsidRDefault="009E6571" w:rsidP="009E6571">
      <w:pPr>
        <w:tabs>
          <w:tab w:val="num" w:pos="1418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9E6571" w:rsidRPr="00F12C54" w:rsidRDefault="009E6571" w:rsidP="009E6571">
      <w:pPr>
        <w:tabs>
          <w:tab w:val="num" w:pos="1418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9E6571" w:rsidRPr="00F12C54" w:rsidRDefault="009E6571" w:rsidP="009E6571">
      <w:pPr>
        <w:tabs>
          <w:tab w:val="num" w:pos="1418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9E6571" w:rsidRPr="00F12C54" w:rsidRDefault="009E6571" w:rsidP="009E6571">
      <w:pPr>
        <w:tabs>
          <w:tab w:val="num" w:pos="1418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9E6571" w:rsidRPr="00F12C54" w:rsidRDefault="009E6571" w:rsidP="009E6571">
      <w:pPr>
        <w:tabs>
          <w:tab w:val="num" w:pos="1418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9E6571" w:rsidRPr="00F12C54" w:rsidRDefault="009E6571" w:rsidP="009E65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571" w:rsidRPr="00F12C54" w:rsidRDefault="009E6571" w:rsidP="009E6571">
      <w:pPr>
        <w:jc w:val="both"/>
        <w:rPr>
          <w:sz w:val="24"/>
          <w:szCs w:val="24"/>
        </w:rPr>
      </w:pPr>
    </w:p>
    <w:p w:rsidR="00B961BA" w:rsidRDefault="00B961BA">
      <w:bookmarkStart w:id="0" w:name="_GoBack"/>
      <w:bookmarkEnd w:id="0"/>
    </w:p>
    <w:sectPr w:rsidR="00B961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692893"/>
    <w:multiLevelType w:val="hybridMultilevel"/>
    <w:tmpl w:val="9D380A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D507891"/>
    <w:multiLevelType w:val="hybridMultilevel"/>
    <w:tmpl w:val="23806A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7E361EA"/>
    <w:multiLevelType w:val="hybridMultilevel"/>
    <w:tmpl w:val="46D6D09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594FA9"/>
    <w:multiLevelType w:val="hybridMultilevel"/>
    <w:tmpl w:val="FE0497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571"/>
    <w:rsid w:val="009E6571"/>
    <w:rsid w:val="00B96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57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65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57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65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Almagul 423</dc:creator>
  <cp:lastModifiedBy>Almagul 423</cp:lastModifiedBy>
  <cp:revision>1</cp:revision>
  <dcterms:created xsi:type="dcterms:W3CDTF">2017-01-06T06:12:00Z</dcterms:created>
  <dcterms:modified xsi:type="dcterms:W3CDTF">2017-01-06T06:12:00Z</dcterms:modified>
</cp:coreProperties>
</file>